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094" w:rsidRDefault="00237122" w:rsidP="002E170B">
      <w:pPr>
        <w:spacing w:after="0" w:line="276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237122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Запись в кружки и секции через </w:t>
      </w:r>
      <w:proofErr w:type="spellStart"/>
      <w:r w:rsidRPr="00237122">
        <w:rPr>
          <w:rFonts w:ascii="Times New Roman" w:hAnsi="Times New Roman" w:cs="Times New Roman"/>
          <w:b/>
          <w:color w:val="0070C0"/>
          <w:sz w:val="32"/>
          <w:szCs w:val="32"/>
        </w:rPr>
        <w:t>Госуслуги</w:t>
      </w:r>
      <w:proofErr w:type="spellEnd"/>
    </w:p>
    <w:p w:rsidR="00237122" w:rsidRDefault="00237122" w:rsidP="002E170B">
      <w:pPr>
        <w:spacing w:after="0" w:line="276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237122" w:rsidRDefault="00237122" w:rsidP="002E170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Уважаемые родители!</w:t>
      </w:r>
    </w:p>
    <w:p w:rsidR="00237122" w:rsidRDefault="00237122" w:rsidP="002E170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Запись в кружки и секции стала еще проще и удобнее!</w:t>
      </w:r>
    </w:p>
    <w:p w:rsidR="00237122" w:rsidRPr="00364528" w:rsidRDefault="00237122" w:rsidP="002E170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170B" w:rsidRDefault="00237122" w:rsidP="002E170B">
      <w:pPr>
        <w:spacing w:after="0" w:line="276" w:lineRule="auto"/>
        <w:jc w:val="both"/>
        <w:rPr>
          <w:rFonts w:ascii="Times New Roman" w:hAnsi="Times New Roman" w:cs="Times New Roman"/>
          <w:color w:val="0B1F33"/>
          <w:sz w:val="28"/>
          <w:szCs w:val="28"/>
          <w:shd w:val="clear" w:color="auto" w:fill="FFFFFF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  <w:shd w:val="clear" w:color="auto" w:fill="FFFFFF"/>
        </w:rPr>
        <w:t>Записать ребёнка в кружок или секцию можно </w:t>
      </w:r>
      <w:hyperlink r:id="rId5" w:history="1">
        <w:r w:rsidRPr="00364528">
          <w:rPr>
            <w:rFonts w:ascii="Times New Roman" w:hAnsi="Times New Roman" w:cs="Times New Roman"/>
            <w:color w:val="0D4CD3"/>
            <w:sz w:val="28"/>
            <w:szCs w:val="28"/>
            <w:u w:val="single"/>
            <w:bdr w:val="none" w:sz="0" w:space="0" w:color="auto" w:frame="1"/>
            <w:shd w:val="clear" w:color="auto" w:fill="FFFFFF"/>
          </w:rPr>
          <w:t>через Госуслуги</w:t>
        </w:r>
      </w:hyperlink>
      <w:r w:rsidR="00364528" w:rsidRPr="00364528">
        <w:rPr>
          <w:rFonts w:ascii="Times New Roman" w:hAnsi="Times New Roman" w:cs="Times New Roman"/>
          <w:color w:val="0B1F33"/>
          <w:sz w:val="28"/>
          <w:szCs w:val="28"/>
          <w:shd w:val="clear" w:color="auto" w:fill="FFFFFF"/>
        </w:rPr>
        <w:t xml:space="preserve"> (</w:t>
      </w:r>
      <w:hyperlink r:id="rId6" w:history="1">
        <w:r w:rsidR="00364528" w:rsidRPr="00364528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http://www.gosuslugi.ru/</w:t>
        </w:r>
      </w:hyperlink>
      <w:r w:rsidR="00364528" w:rsidRPr="00364528">
        <w:rPr>
          <w:rFonts w:ascii="Times New Roman" w:hAnsi="Times New Roman" w:cs="Times New Roman"/>
          <w:color w:val="0B1F33"/>
          <w:sz w:val="28"/>
          <w:szCs w:val="28"/>
          <w:shd w:val="clear" w:color="auto" w:fill="FFFFFF"/>
        </w:rPr>
        <w:t>)</w:t>
      </w:r>
    </w:p>
    <w:p w:rsidR="002E170B" w:rsidRDefault="002E170B" w:rsidP="002E170B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B1F33"/>
          <w:sz w:val="28"/>
          <w:szCs w:val="28"/>
        </w:rPr>
      </w:pPr>
    </w:p>
    <w:p w:rsidR="00364528" w:rsidRPr="00364528" w:rsidRDefault="00364528" w:rsidP="002E170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bCs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b/>
          <w:bCs/>
          <w:color w:val="0B1F33"/>
          <w:sz w:val="28"/>
          <w:szCs w:val="28"/>
        </w:rPr>
        <w:t>Кто может записать ребёнка</w:t>
      </w:r>
    </w:p>
    <w:p w:rsidR="00364528" w:rsidRPr="00364528" w:rsidRDefault="00364528" w:rsidP="002E170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>Его законный представитель — родитель, усыновитель, опекун, попечитель. Возраст ребёнка для каждого кружка указан в его описании</w:t>
      </w:r>
      <w:r w:rsidR="002E170B">
        <w:rPr>
          <w:rFonts w:ascii="Times New Roman" w:hAnsi="Times New Roman" w:cs="Times New Roman"/>
          <w:color w:val="0B1F33"/>
          <w:sz w:val="28"/>
          <w:szCs w:val="28"/>
        </w:rPr>
        <w:t>.</w:t>
      </w:r>
    </w:p>
    <w:p w:rsidR="00364528" w:rsidRPr="00364528" w:rsidRDefault="00364528" w:rsidP="002E170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noProof/>
          <w:color w:val="0B1F33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ECC2060" wp14:editId="4802AD0F">
            <wp:simplePos x="0" y="0"/>
            <wp:positionH relativeFrom="column">
              <wp:posOffset>3030110</wp:posOffset>
            </wp:positionH>
            <wp:positionV relativeFrom="paragraph">
              <wp:posOffset>297207</wp:posOffset>
            </wp:positionV>
            <wp:extent cx="1303020" cy="1357630"/>
            <wp:effectExtent l="0" t="0" r="0" b="0"/>
            <wp:wrapTight wrapText="bothSides">
              <wp:wrapPolygon edited="0">
                <wp:start x="6947" y="0"/>
                <wp:lineTo x="5684" y="2122"/>
                <wp:lineTo x="4421" y="4849"/>
                <wp:lineTo x="5684" y="9699"/>
                <wp:lineTo x="4421" y="14548"/>
                <wp:lineTo x="632" y="16973"/>
                <wp:lineTo x="0" y="17579"/>
                <wp:lineTo x="0" y="20913"/>
                <wp:lineTo x="3158" y="21216"/>
                <wp:lineTo x="16421" y="21216"/>
                <wp:lineTo x="21158" y="20913"/>
                <wp:lineTo x="21158" y="17276"/>
                <wp:lineTo x="16737" y="14548"/>
                <wp:lineTo x="14842" y="9699"/>
                <wp:lineTo x="15474" y="6365"/>
                <wp:lineTo x="15474" y="3334"/>
                <wp:lineTo x="12947" y="303"/>
                <wp:lineTo x="11053" y="0"/>
                <wp:lineTo x="6947" y="0"/>
              </wp:wrapPolygon>
            </wp:wrapTight>
            <wp:docPr id="2" name="Рисунок 2" descr="C:\Users\Магнат\Pictures\ДЕКОРАТИВНО-ПРИКЛАДНОЕТВОРЧЕСТ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нат\Pictures\ДЕКОРАТИВНО-ПРИКЛАДНОЕТВОРЧЕСТВО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35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4528">
        <w:rPr>
          <w:rFonts w:ascii="Times New Roman" w:hAnsi="Times New Roman" w:cs="Times New Roman"/>
          <w:color w:val="0B1F33"/>
          <w:sz w:val="28"/>
          <w:szCs w:val="28"/>
        </w:rPr>
        <w:t>Записаться можно в любые кружки и секции: бесплатные и платные, в том числе частные. Для этого нужны:</w:t>
      </w:r>
    </w:p>
    <w:p w:rsidR="00364528" w:rsidRPr="00364528" w:rsidRDefault="00364528" w:rsidP="002E170B">
      <w:pPr>
        <w:pStyle w:val="a5"/>
        <w:numPr>
          <w:ilvl w:val="0"/>
          <w:numId w:val="2"/>
        </w:numPr>
        <w:shd w:val="clear" w:color="auto" w:fill="FFFFFF"/>
        <w:spacing w:after="0" w:line="276" w:lineRule="auto"/>
        <w:ind w:left="0"/>
        <w:jc w:val="both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 xml:space="preserve">паспорт заявителя                           </w:t>
      </w:r>
    </w:p>
    <w:p w:rsidR="00364528" w:rsidRPr="00364528" w:rsidRDefault="00364528" w:rsidP="002E170B">
      <w:pPr>
        <w:pStyle w:val="a5"/>
        <w:numPr>
          <w:ilvl w:val="0"/>
          <w:numId w:val="2"/>
        </w:numPr>
        <w:shd w:val="clear" w:color="auto" w:fill="FFFFFF"/>
        <w:spacing w:after="0" w:line="276" w:lineRule="auto"/>
        <w:ind w:left="0"/>
        <w:jc w:val="both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>свидетельство о рождении ребёнка</w:t>
      </w:r>
    </w:p>
    <w:p w:rsidR="00364528" w:rsidRPr="00364528" w:rsidRDefault="00364528" w:rsidP="002E170B">
      <w:pPr>
        <w:pStyle w:val="a5"/>
        <w:numPr>
          <w:ilvl w:val="0"/>
          <w:numId w:val="2"/>
        </w:numPr>
        <w:shd w:val="clear" w:color="auto" w:fill="FFFFFF"/>
        <w:spacing w:after="0" w:line="276" w:lineRule="auto"/>
        <w:ind w:left="0"/>
        <w:jc w:val="both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>СНИЛС ребёнка</w:t>
      </w:r>
    </w:p>
    <w:p w:rsidR="00364528" w:rsidRDefault="00364528" w:rsidP="002E170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bCs/>
          <w:color w:val="0B1F33"/>
          <w:sz w:val="28"/>
          <w:szCs w:val="28"/>
        </w:rPr>
      </w:pPr>
    </w:p>
    <w:p w:rsidR="00364528" w:rsidRPr="00364528" w:rsidRDefault="00364528" w:rsidP="002E170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b/>
          <w:bCs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b/>
          <w:bCs/>
          <w:color w:val="0B1F33"/>
          <w:sz w:val="28"/>
          <w:szCs w:val="28"/>
        </w:rPr>
        <w:t>Сколько времени ждать ответ</w:t>
      </w:r>
    </w:p>
    <w:p w:rsidR="00364528" w:rsidRPr="00364528" w:rsidRDefault="00364528" w:rsidP="002E170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>Заявление на запись в кружок рассматривают в течение 7 рабочих дней, но, если есть вступительные испытания, срок зачисления может увеличиться до 45 рабочих дней</w:t>
      </w:r>
      <w:r>
        <w:rPr>
          <w:rFonts w:ascii="Times New Roman" w:hAnsi="Times New Roman" w:cs="Times New Roman"/>
          <w:color w:val="0B1F33"/>
          <w:sz w:val="28"/>
          <w:szCs w:val="28"/>
        </w:rPr>
        <w:t>.</w:t>
      </w:r>
    </w:p>
    <w:p w:rsidR="00364528" w:rsidRPr="00364528" w:rsidRDefault="00364528" w:rsidP="002E170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>Уведомление о зачислении в кружок придёт </w:t>
      </w:r>
      <w:hyperlink r:id="rId8" w:history="1">
        <w:r w:rsidRPr="00364528">
          <w:rPr>
            <w:rStyle w:val="a3"/>
            <w:rFonts w:ascii="Times New Roman" w:hAnsi="Times New Roman" w:cs="Times New Roman"/>
            <w:color w:val="0D4CD3"/>
            <w:sz w:val="28"/>
            <w:szCs w:val="28"/>
            <w:u w:val="none"/>
            <w:bdr w:val="none" w:sz="0" w:space="0" w:color="auto" w:frame="1"/>
          </w:rPr>
          <w:t>в личный кабинет</w:t>
        </w:r>
      </w:hyperlink>
      <w:r w:rsidRPr="00364528">
        <w:rPr>
          <w:rFonts w:ascii="Times New Roman" w:hAnsi="Times New Roman" w:cs="Times New Roman"/>
          <w:color w:val="0B1F33"/>
          <w:sz w:val="28"/>
          <w:szCs w:val="28"/>
        </w:rPr>
        <w:t>.</w:t>
      </w:r>
    </w:p>
    <w:p w:rsidR="00364528" w:rsidRDefault="00364528" w:rsidP="002E170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>Записаться можно, пока ведётся набор. Как только он закончится, запись будет недоступна. Группы с закрытым набором помечены как недоступные для записи. Чтобы не видеть их — воспользуйтесь фильтром</w:t>
      </w:r>
      <w:r>
        <w:rPr>
          <w:rFonts w:ascii="Times New Roman" w:hAnsi="Times New Roman" w:cs="Times New Roman"/>
          <w:color w:val="0B1F33"/>
          <w:sz w:val="28"/>
          <w:szCs w:val="28"/>
        </w:rPr>
        <w:t>.</w:t>
      </w:r>
    </w:p>
    <w:p w:rsidR="002E170B" w:rsidRDefault="002E170B" w:rsidP="002E170B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b/>
          <w:color w:val="0B1F33"/>
          <w:sz w:val="28"/>
          <w:szCs w:val="28"/>
        </w:rPr>
      </w:pPr>
    </w:p>
    <w:p w:rsidR="00364528" w:rsidRDefault="00364528" w:rsidP="002E170B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b/>
          <w:color w:val="0B1F33"/>
          <w:sz w:val="28"/>
          <w:szCs w:val="28"/>
        </w:rPr>
        <w:t>Когда могут отказать в записи в кружок или секцию</w:t>
      </w:r>
    </w:p>
    <w:p w:rsidR="00364528" w:rsidRDefault="00364528" w:rsidP="002E170B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>Отказ возможен в некоторых случаях. Самые популярные:</w:t>
      </w:r>
    </w:p>
    <w:p w:rsidR="00D7077F" w:rsidRDefault="00D7077F" w:rsidP="002E170B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>
        <w:rPr>
          <w:rFonts w:ascii="Times New Roman" w:hAnsi="Times New Roman" w:cs="Times New Roman"/>
          <w:color w:val="0B1F33"/>
          <w:sz w:val="28"/>
          <w:szCs w:val="28"/>
        </w:rPr>
        <w:t>ошибки в документах</w:t>
      </w:r>
    </w:p>
    <w:p w:rsidR="00364528" w:rsidRPr="00364528" w:rsidRDefault="00364528" w:rsidP="002E170B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>группа набрана, свободных мест нет</w:t>
      </w:r>
    </w:p>
    <w:p w:rsidR="00364528" w:rsidRPr="00364528" w:rsidRDefault="00364528" w:rsidP="002E170B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>ребёнок не сдал вступительные испытания</w:t>
      </w:r>
    </w:p>
    <w:p w:rsidR="00364528" w:rsidRPr="00364528" w:rsidRDefault="00364528" w:rsidP="002E170B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>вы подали повторную заявку в один и тот же кружок</w:t>
      </w:r>
    </w:p>
    <w:p w:rsidR="00364528" w:rsidRPr="00364528" w:rsidRDefault="00364528" w:rsidP="002E170B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color w:val="0B1F33"/>
          <w:sz w:val="28"/>
          <w:szCs w:val="28"/>
        </w:rPr>
      </w:pPr>
      <w:r w:rsidRPr="00364528">
        <w:rPr>
          <w:rFonts w:ascii="Times New Roman" w:hAnsi="Times New Roman" w:cs="Times New Roman"/>
          <w:color w:val="0B1F33"/>
          <w:sz w:val="28"/>
          <w:szCs w:val="28"/>
        </w:rPr>
        <w:t>Если вы получили отказ из-за ошибок в документах, </w:t>
      </w:r>
      <w:hyperlink r:id="rId9" w:history="1">
        <w:r w:rsidRPr="00364528">
          <w:rPr>
            <w:rStyle w:val="a3"/>
            <w:rFonts w:ascii="Times New Roman" w:hAnsi="Times New Roman" w:cs="Times New Roman"/>
            <w:color w:val="0D4CD3"/>
            <w:sz w:val="28"/>
            <w:szCs w:val="28"/>
            <w:bdr w:val="none" w:sz="0" w:space="0" w:color="auto" w:frame="1"/>
          </w:rPr>
          <w:t>подайте повторно исправленное заявление</w:t>
        </w:r>
      </w:hyperlink>
      <w:r>
        <w:rPr>
          <w:rFonts w:ascii="Times New Roman" w:hAnsi="Times New Roman" w:cs="Times New Roman"/>
          <w:color w:val="0B1F33"/>
          <w:sz w:val="28"/>
          <w:szCs w:val="28"/>
        </w:rPr>
        <w:t>.</w:t>
      </w:r>
    </w:p>
    <w:p w:rsidR="00364528" w:rsidRDefault="00DA67C4" w:rsidP="002E170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sz w:val="28"/>
          <w:szCs w:val="32"/>
        </w:rPr>
      </w:pPr>
      <w:r w:rsidRPr="002E170B"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240444</wp:posOffset>
            </wp:positionV>
            <wp:extent cx="6029960" cy="1068705"/>
            <wp:effectExtent l="0" t="0" r="8890" b="0"/>
            <wp:wrapTopAndBottom/>
            <wp:docPr id="3" name="Рисунок 3" descr="C:\Users\Магнат\Pictures\1050х186_под-лог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нат\Pictures\1050х186_под-лого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67C4" w:rsidRDefault="00DA67C4" w:rsidP="002E170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sz w:val="28"/>
          <w:szCs w:val="32"/>
        </w:rPr>
      </w:pPr>
    </w:p>
    <w:p w:rsidR="00DA67C4" w:rsidRPr="00237122" w:rsidRDefault="00DA67C4" w:rsidP="002E170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hAnsi="Times New Roman" w:cs="Times New Roman"/>
          <w:sz w:val="28"/>
          <w:szCs w:val="32"/>
        </w:rPr>
      </w:pPr>
      <w:bookmarkStart w:id="0" w:name="_GoBack"/>
      <w:bookmarkEnd w:id="0"/>
    </w:p>
    <w:sectPr w:rsidR="00DA67C4" w:rsidRPr="00237122" w:rsidSect="00DA67C4">
      <w:pgSz w:w="11906" w:h="16838"/>
      <w:pgMar w:top="1134" w:right="850" w:bottom="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11AA8"/>
    <w:multiLevelType w:val="multilevel"/>
    <w:tmpl w:val="87AA2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9A3520"/>
    <w:multiLevelType w:val="hybridMultilevel"/>
    <w:tmpl w:val="A1C45ACE"/>
    <w:lvl w:ilvl="0" w:tplc="A142CC94">
      <w:start w:val="1"/>
      <w:numFmt w:val="bullet"/>
      <w:lvlText w:val="•"/>
      <w:lvlJc w:val="left"/>
      <w:pPr>
        <w:ind w:left="720" w:hanging="360"/>
      </w:pPr>
      <w:rPr>
        <w:rFonts w:ascii="Verdana" w:hAnsi="Verdana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553AB4"/>
    <w:multiLevelType w:val="multilevel"/>
    <w:tmpl w:val="93780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FC5"/>
    <w:rsid w:val="001110BC"/>
    <w:rsid w:val="00237122"/>
    <w:rsid w:val="002E170B"/>
    <w:rsid w:val="00364528"/>
    <w:rsid w:val="0055295B"/>
    <w:rsid w:val="00880480"/>
    <w:rsid w:val="008C2FC5"/>
    <w:rsid w:val="00924A69"/>
    <w:rsid w:val="00D50094"/>
    <w:rsid w:val="00D7077F"/>
    <w:rsid w:val="00DA67C4"/>
    <w:rsid w:val="00EA3C8C"/>
    <w:rsid w:val="00FB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5DDD96-E780-4F71-A502-FB4696CC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4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009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110BC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36452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4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45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645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99442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1817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66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4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095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49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517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866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4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5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308108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gosuslugi.ru/notification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suslugi.ru/600316/1/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600316/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Магнат</dc:creator>
  <cp:keywords/>
  <dc:description/>
  <cp:lastModifiedBy>Магнат</cp:lastModifiedBy>
  <cp:revision>13</cp:revision>
  <dcterms:created xsi:type="dcterms:W3CDTF">2023-04-12T12:45:00Z</dcterms:created>
  <dcterms:modified xsi:type="dcterms:W3CDTF">2023-04-13T12:42:00Z</dcterms:modified>
</cp:coreProperties>
</file>